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hint="eastAsia" w:ascii="微软雅黑" w:hAnsi="微软雅黑" w:eastAsia="微软雅黑" w:cs="微软雅黑"/>
          <w:color w:val="000000"/>
          <w:sz w:val="32"/>
          <w:szCs w:val="32"/>
          <w:shd w:val="clear" w:color="auto" w:fill="FFFFFF"/>
        </w:rPr>
      </w:pPr>
      <w:bookmarkStart w:id="0" w:name="_GoBack"/>
      <w:r>
        <w:rPr>
          <w:rFonts w:hint="eastAsia" w:ascii="微软雅黑" w:hAnsi="微软雅黑" w:eastAsia="微软雅黑" w:cs="微软雅黑"/>
          <w:color w:val="000000"/>
          <w:sz w:val="32"/>
          <w:szCs w:val="32"/>
          <w:shd w:val="clear" w:color="auto" w:fill="FFFFFF"/>
        </w:rPr>
        <w:t>杨凌示范区中小学生</w:t>
      </w:r>
    </w:p>
    <w:p>
      <w:pPr>
        <w:spacing w:line="500" w:lineRule="exact"/>
        <w:jc w:val="center"/>
        <w:rPr>
          <w:rFonts w:hint="eastAsia" w:ascii="微软雅黑" w:hAnsi="微软雅黑" w:eastAsia="微软雅黑" w:cs="微软雅黑"/>
          <w:color w:val="000000"/>
          <w:sz w:val="44"/>
          <w:szCs w:val="44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000000"/>
          <w:sz w:val="32"/>
          <w:szCs w:val="32"/>
          <w:shd w:val="clear" w:color="auto" w:fill="FFFFFF"/>
        </w:rPr>
        <w:t>消防安全能力知识竞赛试卷</w:t>
      </w:r>
      <w:bookmarkEnd w:id="0"/>
      <w:r>
        <w:rPr>
          <w:rFonts w:hint="eastAsia" w:ascii="微软雅黑" w:hAnsi="微软雅黑" w:eastAsia="微软雅黑" w:cs="微软雅黑"/>
          <w:color w:val="000000"/>
          <w:sz w:val="32"/>
          <w:szCs w:val="32"/>
          <w:shd w:val="clear" w:color="auto" w:fill="FFFFFF"/>
        </w:rPr>
        <w:t>（XX学校）</w:t>
      </w:r>
    </w:p>
    <w:p>
      <w:pPr>
        <w:rPr>
          <w:rFonts w:hint="eastAsia" w:ascii="微软雅黑" w:hAnsi="微软雅黑" w:eastAsia="微软雅黑" w:cs="微软雅黑"/>
          <w:color w:val="000000"/>
          <w:sz w:val="24"/>
          <w:shd w:val="clear" w:color="auto" w:fill="FFFFFF"/>
        </w:rPr>
      </w:pPr>
      <w:r>
        <w:rPr>
          <w:rFonts w:hint="eastAsia" w:ascii="微软雅黑" w:hAnsi="微软雅黑" w:eastAsia="微软雅黑" w:cs="微软雅黑"/>
          <w:color w:val="000000"/>
          <w:sz w:val="24"/>
          <w:shd w:val="clear" w:color="auto" w:fill="FFFFFF"/>
        </w:rPr>
        <w:t>班级：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  <w:shd w:val="clear" w:color="auto" w:fill="FFFFFF"/>
        </w:rPr>
        <w:t xml:space="preserve">       </w:t>
      </w:r>
      <w:r>
        <w:rPr>
          <w:rFonts w:hint="eastAsia" w:ascii="微软雅黑" w:hAnsi="微软雅黑" w:eastAsia="微软雅黑" w:cs="微软雅黑"/>
          <w:color w:val="000000"/>
          <w:sz w:val="24"/>
          <w:shd w:val="clear" w:color="auto" w:fill="FFFFFF"/>
        </w:rPr>
        <w:t xml:space="preserve">   姓  名：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  <w:shd w:val="clear" w:color="auto" w:fill="FFFFFF"/>
        </w:rPr>
        <w:t xml:space="preserve">       </w:t>
      </w:r>
      <w:r>
        <w:rPr>
          <w:rFonts w:hint="eastAsia" w:ascii="微软雅黑" w:hAnsi="微软雅黑" w:eastAsia="微软雅黑" w:cs="微软雅黑"/>
          <w:color w:val="000000"/>
          <w:sz w:val="24"/>
          <w:shd w:val="clear" w:color="auto" w:fill="FFFFFF"/>
        </w:rPr>
        <w:t xml:space="preserve">   班级老师：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  <w:shd w:val="clear" w:color="auto" w:fill="FFFFFF"/>
        </w:rPr>
        <w:t xml:space="preserve">       </w:t>
      </w:r>
      <w:r>
        <w:rPr>
          <w:rFonts w:hint="eastAsia" w:ascii="微软雅黑" w:hAnsi="微软雅黑" w:eastAsia="微软雅黑" w:cs="微软雅黑"/>
          <w:color w:val="000000"/>
          <w:sz w:val="24"/>
          <w:shd w:val="clear" w:color="auto" w:fill="FFFFFF"/>
        </w:rPr>
        <w:t xml:space="preserve">   得分：</w:t>
      </w:r>
      <w:r>
        <w:rPr>
          <w:rFonts w:hint="eastAsia" w:ascii="微软雅黑" w:hAnsi="微软雅黑" w:eastAsia="微软雅黑" w:cs="微软雅黑"/>
          <w:color w:val="000000"/>
          <w:sz w:val="24"/>
          <w:u w:val="single"/>
          <w:shd w:val="clear" w:color="auto" w:fill="FFFFFF"/>
        </w:rPr>
        <w:t xml:space="preserve">       </w:t>
      </w:r>
      <w:r>
        <w:rPr>
          <w:rFonts w:hint="eastAsia" w:ascii="微软雅黑" w:hAnsi="微软雅黑" w:eastAsia="微软雅黑" w:cs="微软雅黑"/>
          <w:color w:val="000000"/>
          <w:sz w:val="24"/>
          <w:shd w:val="clear" w:color="auto" w:fill="FFFFFF"/>
        </w:rPr>
        <w:t xml:space="preserve"> </w:t>
      </w:r>
    </w:p>
    <w:p>
      <w:pPr>
        <w:spacing w:line="300" w:lineRule="exact"/>
        <w:ind w:firstLine="480" w:firstLineChars="200"/>
        <w:rPr>
          <w:rFonts w:hint="eastAsia" w:ascii="黑体" w:hAnsi="黑体" w:eastAsia="黑体" w:cs="黑体"/>
          <w:color w:val="000000"/>
          <w:sz w:val="24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24"/>
          <w:shd w:val="clear" w:color="auto" w:fill="FFFFFF"/>
        </w:rPr>
        <w:t>一、单项选择题（共20题，每题2分共40分）</w:t>
      </w:r>
    </w:p>
    <w:p>
      <w:p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1、发生火灾后应拨打火警报警电话号码是多少？（B）A、999   B、119   C、110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消防车和消火栓的颜色是（C） A白色 B黄色 C红色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消防救援队伍救火（C）A只收救火成本费 B收取所有费用 C不收任何费用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楼内失火应（A）A从疏散通道逃离 B乘坐电梯逃离 C现场等待救援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身上着火怎么办？（A）A就地打滚 B脱掉衣服 C向身上泼水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 xml:space="preserve">到床底、阁楼找东西时，应用（A）照明。 A手电筒 B油灯 C蜡烛 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学生外出郊游应注意：（A） A听从老师的安排，注意防火安全。 B护林防火期间，可以在山林野炊，点火烧烤。 C可以在树林中焚烧枯枝败叶。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下列物品在家庭中储存时，（C）火灾危险性最小。 A汽油 B酒精 C花生油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高层楼发生火灾后，不能(A)。A 乘电梯下楼 B 用湿毛巾堵住口鼻 C 从楼梯跑下楼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据统计，因火灾亡的人中有80%以上属于(B)A 被火直接烧死 B 烟气窒息致死 C 跳楼或惊吓致死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当遇到火灾时，要迅速向(C)逃生。 A 着火相反的方向 B 人员多的方向 C 安全出口的方向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燃气用具使用完毕后，(C)。A 要关掉灶具阀门，总阀门可以不关 B 要关掉总阀门，灶具阀门可以不关 C 首先关掉灶具阀门，然后关掉总阀门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在相对封闭的房间里发生火灾时(A)。A 不能随便开启门窗 B 只能开窗 C 只能开门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当打开房间闻到煤气气味时，要迅速 (C)。A 开灯寻找漏气部位 B 点火查看 C 打开门窗通风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被困在火场时，下列求救方法错误的是(C)。A 在窗口、阳台或屋顶处向外大声呼叫 B 白天可挥动鲜艳布条发出求救信号，晚上可挥动手电筒 C 大声哭泣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发生火灾时，正确的安全疏散主要有三个方向，向下可以跑到地面，向上可以爬到屋顶，还可以(B)。A 躲到角落里 B 向外逃到阳台 C 钻到阁楼、大橱等处避难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中小学生在发生火灾时，不正确的做法是(A)A 勇敢深入火场灭火 B 远离着火区域 C 往上风方向撤离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有些特殊金属遇水会发生燃烧，比如，钾、(B)。A铁 B钠 C铜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电动自行车应在(A)停放和充电。    A家中 B楼道内 C电动自行车棚</w:t>
      </w:r>
    </w:p>
    <w:p>
      <w:pPr>
        <w:numPr>
          <w:ilvl w:val="0"/>
          <w:numId w:val="1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遇到火灾燃烧产生大量浓烟时，应当（A）逃离</w:t>
      </w:r>
    </w:p>
    <w:p>
      <w:pPr>
        <w:numPr>
          <w:ilvl w:val="0"/>
          <w:numId w:val="2"/>
        </w:num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低头弯腰，用湿毛巾捂住口鼻  B、直立快速奔跑至安全区域  C、趴在地上匍匐前进</w:t>
      </w:r>
    </w:p>
    <w:p>
      <w:pPr>
        <w:spacing w:line="300" w:lineRule="exact"/>
        <w:ind w:firstLine="480" w:firstLineChars="200"/>
        <w:rPr>
          <w:rFonts w:hint="eastAsia" w:ascii="黑体" w:hAnsi="黑体" w:eastAsia="黑体" w:cs="黑体"/>
          <w:color w:val="000000"/>
          <w:sz w:val="24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24"/>
          <w:shd w:val="clear" w:color="auto" w:fill="FFFFFF"/>
        </w:rPr>
        <w:t>二、判断题：（共20题，每题1分共20分）</w:t>
      </w:r>
    </w:p>
    <w:p>
      <w:p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1.使用电灯时，灯炮不要接触或靠近可燃物。 （√）</w:t>
      </w:r>
    </w:p>
    <w:p>
      <w:p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 xml:space="preserve">2.在校园内不准随意焚烧树叶、垃圾。 （√） </w:t>
      </w:r>
    </w:p>
    <w:p>
      <w:pPr>
        <w:spacing w:line="300" w:lineRule="exact"/>
        <w:ind w:left="479" w:leftChars="228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3.拨打火灾报警电话要收费。（×）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4.家用电器发生火灾是应首先切断电源。（√）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5.身处火灾现场时，一般小火可用水浇、灭火器救、土埋、扫把扑打等方法灭火。（√）</w:t>
      </w:r>
    </w:p>
    <w:p>
      <w:p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6.集体活动遇有火灾，要有秩序地迅速撤离，不要拥挤，更不要乱跑乱藏。（√）</w:t>
      </w:r>
    </w:p>
    <w:p>
      <w:p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7.学生不宜在教室或宿舍内用电炉煮东西或取暖。 （√）</w:t>
      </w:r>
    </w:p>
    <w:p>
      <w:pPr>
        <w:spacing w:line="300" w:lineRule="exact"/>
        <w:ind w:left="479" w:leftChars="228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8.学校附近有火灾时，学校或老师应组织学生前往扑救。（×）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9.身处火灾现场时，可用湿毛巾捂住口鼻，身体贴近地面，迅速撤离。（√）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10.发现火灾要迅速打火警电话119，向消防队报警。报警时要讲清失火单位名称、地址、报警人姓名及报警使用的电话号码。（√）</w:t>
      </w:r>
    </w:p>
    <w:p>
      <w:p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11.没有电话报警时，应向家人、同学和邻居大声呼喊“着火了！”让大家尽早知道失火。 （√）</w:t>
      </w:r>
    </w:p>
    <w:p>
      <w:pPr>
        <w:spacing w:line="300" w:lineRule="exact"/>
        <w:ind w:left="479" w:leftChars="228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12.学生不要吸烟，躲藏起来吸烟更危险。（√）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13.发现家中燃气泄漏时，打电话告诉家长。（×）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14、禁止非法携带易燃易爆危险物品进入公共场所或乘坐公共交通工具。(√)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15、火灾烟气因为温度比较高，通常会集中在室内空间的上部分。(√)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16、119电话是免费的，所以不管有没有火警都可以拨打。(×)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17、大火封门无路可逃时，可用浸湿的被褥、衣物堵塞门缝，向门上泼水降温，以延缓火势蔓延时间，呼救待援。(√)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18、消防车、消防艇在前往执行火灾扑救或抢险救援任务时，同样受交通指挥信号的限制。(√)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19、油锅起火时应用水扑灭。(×)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20、《中华人民共和国消防法》规定：任何单位、个人都有维护消防安全、保护消防设施、预防火灾、报告火警的义务。(√)</w:t>
      </w:r>
    </w:p>
    <w:p>
      <w:p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黑体" w:hAnsi="黑体" w:eastAsia="黑体" w:cs="黑体"/>
          <w:color w:val="000000"/>
          <w:sz w:val="24"/>
          <w:shd w:val="clear" w:color="auto" w:fill="FFFFFF"/>
        </w:rPr>
        <w:t>三、不定项选择（共5题，每题4分共20分）</w:t>
      </w:r>
    </w:p>
    <w:p>
      <w:p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1、保险丝不能用哪种材料制成(AB)A 铁丝 B 铝合金 C 铜丝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　　2、收看电视时，不正确的做法是(AC)。A 雷雨天气利用室外天线收看电视 B 把电视机放在干燥通风的地方 C可以长时间收看电视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　　3、扑救烟灰缸里的杂物、废纸篓里的废纸片等初起小火时，正确的做法是(BC)A 用手拍灭 B 用水或灭火器扑灭 C 用湿毛巾覆盖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　　4、当你在公共场所时，符合安全管理规定的行为是(B)。A 在影剧院、商场内燃放烟花、爆竹 B 寻找座位时不使用明火照明，用手电筒 C 随便按动公共场所电器设备的开关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　　5、使用电冰箱时，不可以存放(AC)。A易燃易爆物品 B易冰冻的物品 C易发挥的化学物品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 xml:space="preserve">   </w:t>
      </w:r>
      <w:r>
        <w:rPr>
          <w:rFonts w:hint="eastAsia" w:ascii="黑体" w:hAnsi="黑体" w:eastAsia="黑体" w:cs="黑体"/>
          <w:color w:val="000000"/>
          <w:sz w:val="24"/>
          <w:shd w:val="clear" w:color="auto" w:fill="FFFFFF"/>
        </w:rPr>
        <w:t>四、简答题（共2题，每题10分共20分）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　</w:t>
      </w:r>
    </w:p>
    <w:p>
      <w:pPr>
        <w:spacing w:line="300" w:lineRule="exact"/>
        <w:ind w:firstLine="480" w:firstLineChars="200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1、如果发现家里或学校发生火灾，你应该怎么办？</w:t>
      </w:r>
    </w:p>
    <w:p>
      <w:pPr>
        <w:spacing w:line="300" w:lineRule="exact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 xml:space="preserve">     答：1、及时撤离到安全区域，有条件时拨打119报警；2、报告学校老师、工作人员。</w:t>
      </w:r>
    </w:p>
    <w:p>
      <w:pPr>
        <w:spacing w:line="300" w:lineRule="exact"/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</w:pPr>
    </w:p>
    <w:p>
      <w:pPr>
        <w:spacing w:line="300" w:lineRule="exact"/>
        <w:ind w:left="359" w:leftChars="171" w:firstLine="120" w:firstLineChars="50"/>
        <w:rPr>
          <w:lang w:val="en-US"/>
        </w:rPr>
      </w:pP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2、你了解到的可能发生火灾的行为（尽可能的多填写）</w:t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br w:type="textWrapping"/>
      </w:r>
      <w:r>
        <w:rPr>
          <w:rFonts w:hint="eastAsia" w:ascii="仿宋_GB2312" w:hAnsi="仿宋_GB2312" w:eastAsia="仿宋_GB2312" w:cs="仿宋_GB2312"/>
          <w:color w:val="000000"/>
          <w:sz w:val="24"/>
          <w:shd w:val="clear" w:color="auto" w:fill="FFFFFF"/>
        </w:rPr>
        <w:t>　答：室内吸烟、室内电焊作业、燃气灶点火做饭、电气线路老化短路、使用“小太阳”等热辐射源取暖照明、燃放烟花爆竹、谷物杂草堆积自燃、化学试剂操作不当、燃香燃烛、燃放孔明灯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6DFF7"/>
    <w:multiLevelType w:val="singleLevel"/>
    <w:tmpl w:val="2546DFF7"/>
    <w:lvl w:ilvl="0" w:tentative="0">
      <w:start w:val="1"/>
      <w:numFmt w:val="upperLetter"/>
      <w:suff w:val="nothing"/>
      <w:lvlText w:val="%1、"/>
      <w:lvlJc w:val="left"/>
    </w:lvl>
  </w:abstractNum>
  <w:abstractNum w:abstractNumId="1">
    <w:nsid w:val="4B2C0928"/>
    <w:multiLevelType w:val="singleLevel"/>
    <w:tmpl w:val="4B2C0928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E2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2020-04-01T02:28:08Z</dcterms:created>
  <dc:creator>Administrator</dc:creator>
  <cp:lastModifiedBy>只有自己才能给你最好的未来</cp:lastModifiedBy>
  <dcterms:modified xsi:type="dcterms:W3CDTF">2020-04-01T02:28:52Z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